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7" w:rsidRPr="008E06C4" w:rsidRDefault="008E06C4" w:rsidP="008E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C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D59F6">
        <w:rPr>
          <w:rFonts w:ascii="Times New Roman" w:hAnsi="Times New Roman" w:cs="Times New Roman"/>
          <w:b/>
          <w:sz w:val="28"/>
          <w:szCs w:val="28"/>
        </w:rPr>
        <w:t>4</w:t>
      </w:r>
      <w:r w:rsidRPr="008E06C4">
        <w:rPr>
          <w:rFonts w:ascii="Times New Roman" w:hAnsi="Times New Roman" w:cs="Times New Roman"/>
          <w:b/>
          <w:sz w:val="28"/>
          <w:szCs w:val="28"/>
        </w:rPr>
        <w:t xml:space="preserve">. Уравнения </w:t>
      </w:r>
      <w:r w:rsidR="00AD59F6">
        <w:rPr>
          <w:rFonts w:ascii="Times New Roman" w:hAnsi="Times New Roman" w:cs="Times New Roman"/>
          <w:b/>
          <w:sz w:val="28"/>
          <w:szCs w:val="28"/>
        </w:rPr>
        <w:t>эллиптического</w:t>
      </w:r>
      <w:r w:rsidRPr="008E06C4">
        <w:rPr>
          <w:rFonts w:ascii="Times New Roman" w:hAnsi="Times New Roman" w:cs="Times New Roman"/>
          <w:b/>
          <w:sz w:val="28"/>
          <w:szCs w:val="28"/>
        </w:rPr>
        <w:t xml:space="preserve"> типа.</w:t>
      </w:r>
    </w:p>
    <w:p w:rsidR="008E06C4" w:rsidRDefault="008E06C4" w:rsidP="00AD59F6">
      <w:pPr>
        <w:jc w:val="both"/>
      </w:pPr>
      <w:r w:rsidRPr="008E06C4">
        <w:rPr>
          <w:rFonts w:ascii="Times New Roman" w:hAnsi="Times New Roman" w:cs="Times New Roman"/>
          <w:sz w:val="28"/>
          <w:szCs w:val="28"/>
        </w:rPr>
        <w:t xml:space="preserve">Записать и решить методом разделения переменных </w:t>
      </w:r>
      <w:r w:rsidR="00AD59F6">
        <w:rPr>
          <w:rFonts w:ascii="Times New Roman" w:hAnsi="Times New Roman" w:cs="Times New Roman"/>
          <w:sz w:val="28"/>
          <w:szCs w:val="28"/>
        </w:rPr>
        <w:t>стационарное уравнение теплопроводности (</w:t>
      </w:r>
      <w:r w:rsidRPr="008E06C4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="00AD59F6">
        <w:rPr>
          <w:rFonts w:ascii="Times New Roman" w:hAnsi="Times New Roman" w:cs="Times New Roman"/>
          <w:sz w:val="28"/>
          <w:szCs w:val="28"/>
        </w:rPr>
        <w:t xml:space="preserve">Лапласа) в цилиндре радиуса </w:t>
      </w:r>
      <w:r w:rsidR="00AD59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FBA">
        <w:rPr>
          <w:rFonts w:ascii="Times New Roman" w:hAnsi="Times New Roman" w:cs="Times New Roman"/>
          <w:sz w:val="28"/>
          <w:szCs w:val="28"/>
        </w:rPr>
        <w:t xml:space="preserve"> </w:t>
      </w:r>
      <w:r w:rsidR="008C3F39">
        <w:rPr>
          <w:rFonts w:ascii="Times New Roman" w:hAnsi="Times New Roman" w:cs="Times New Roman"/>
          <w:sz w:val="28"/>
          <w:szCs w:val="28"/>
        </w:rPr>
        <w:t xml:space="preserve">и </w:t>
      </w:r>
      <w:r w:rsidR="00AD59F6">
        <w:rPr>
          <w:rFonts w:ascii="Times New Roman" w:hAnsi="Times New Roman" w:cs="Times New Roman"/>
          <w:sz w:val="28"/>
          <w:szCs w:val="28"/>
        </w:rPr>
        <w:t xml:space="preserve">высотой </w:t>
      </w:r>
      <w:r w:rsidR="008C3F3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D59F6">
        <w:rPr>
          <w:rFonts w:ascii="Times New Roman" w:hAnsi="Times New Roman" w:cs="Times New Roman"/>
          <w:sz w:val="28"/>
          <w:szCs w:val="28"/>
        </w:rPr>
        <w:t xml:space="preserve">. Оба основания цилиндра имеют нулевую температуру, а боковая поверхность цилиндра поддерживается при температуре, заданной функцией </w:t>
      </w:r>
      <w:r w:rsidR="008C3F39" w:rsidRPr="008A0FBA">
        <w:rPr>
          <w:position w:val="-12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7.65pt" o:ole="">
            <v:imagedata r:id="rId6" o:title=""/>
          </v:shape>
          <o:OLEObject Type="Embed" ProgID="Equation.DSMT4" ShapeID="_x0000_i1025" DrawAspect="Content" ObjectID="_1511868358" r:id="rId7"/>
        </w:object>
      </w:r>
      <w:r w:rsidR="00AD59F6"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544"/>
        <w:gridCol w:w="2126"/>
      </w:tblGrid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360">
                <v:shape id="_x0000_i1051" type="#_x0000_t75" style="width:31.25pt;height:18.35pt" o:ole="">
                  <v:imagedata r:id="rId8" o:title=""/>
                </v:shape>
                <o:OLEObject Type="Embed" ProgID="Equation.DSMT4" ShapeID="_x0000_i1051" DrawAspect="Content" ObjectID="_1511868359" r:id="rId9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26" type="#_x0000_t75" style="width:40.1pt;height:35.3pt" o:ole="">
                  <v:imagedata r:id="rId10" o:title=""/>
                </v:shape>
                <o:OLEObject Type="Embed" ProgID="Equation.DSMT4" ShapeID="_x0000_i1026" DrawAspect="Content" ObjectID="_1511868360" r:id="rId11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27" type="#_x0000_t75" style="width:46.2pt;height:21.05pt" o:ole="">
                  <v:imagedata r:id="rId12" o:title=""/>
                </v:shape>
                <o:OLEObject Type="Embed" ProgID="Equation.DSMT4" ShapeID="_x0000_i1027" DrawAspect="Content" ObjectID="_1511868361" r:id="rId13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680" w:dyaOrig="700">
                <v:shape id="_x0000_i1028" type="#_x0000_t75" style="width:33.95pt;height:35.3pt" o:ole="">
                  <v:imagedata r:id="rId14" o:title=""/>
                </v:shape>
                <o:OLEObject Type="Embed" ProgID="Equation.DSMT4" ShapeID="_x0000_i1028" DrawAspect="Content" ObjectID="_1511868362" r:id="rId15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29" type="#_x0000_t75" style="width:46.2pt;height:21.05pt" o:ole="">
                  <v:imagedata r:id="rId16" o:title=""/>
                </v:shape>
                <o:OLEObject Type="Embed" ProgID="Equation.DSMT4" ShapeID="_x0000_i1029" DrawAspect="Content" ObjectID="_1511868363" r:id="rId17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59" w:dyaOrig="700">
                <v:shape id="_x0000_i1030" type="#_x0000_t75" style="width:42.8pt;height:35.3pt" o:ole="">
                  <v:imagedata r:id="rId18" o:title=""/>
                </v:shape>
                <o:OLEObject Type="Embed" ProgID="Equation.DSMT4" ShapeID="_x0000_i1030" DrawAspect="Content" ObjectID="_1511868364" r:id="rId19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780" w:dyaOrig="700">
                <v:shape id="_x0000_i1031" type="#_x0000_t75" style="width:39.4pt;height:35.3pt" o:ole="">
                  <v:imagedata r:id="rId20" o:title=""/>
                </v:shape>
                <o:OLEObject Type="Embed" ProgID="Equation.DSMT4" ShapeID="_x0000_i1031" DrawAspect="Content" ObjectID="_1511868365" r:id="rId21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900" w:dyaOrig="340">
                <v:shape id="_x0000_i1032" type="#_x0000_t75" style="width:44.85pt;height:17.65pt" o:ole="">
                  <v:imagedata r:id="rId22" o:title=""/>
                </v:shape>
                <o:OLEObject Type="Embed" ProgID="Equation.DSMT4" ShapeID="_x0000_i1032" DrawAspect="Content" ObjectID="_1511868366" r:id="rId23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340">
                <v:shape id="_x0000_i1033" type="#_x0000_t75" style="width:14.95pt;height:17.65pt" o:ole="">
                  <v:imagedata r:id="rId24" o:title=""/>
                </v:shape>
                <o:OLEObject Type="Embed" ProgID="Equation.DSMT4" ShapeID="_x0000_i1033" DrawAspect="Content" ObjectID="_1511868367" r:id="rId25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20" w:dyaOrig="340">
                <v:shape id="_x0000_i1034" type="#_x0000_t75" style="width:36pt;height:17.65pt" o:ole="">
                  <v:imagedata r:id="rId26" o:title=""/>
                </v:shape>
                <o:OLEObject Type="Embed" ProgID="Equation.DSMT4" ShapeID="_x0000_i1034" DrawAspect="Content" ObjectID="_1511868368" r:id="rId27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20">
                <v:shape id="_x0000_i1035" type="#_x0000_t75" style="width:10.2pt;height:11.55pt" o:ole="">
                  <v:imagedata r:id="rId28" o:title=""/>
                </v:shape>
                <o:OLEObject Type="Embed" ProgID="Equation.DSMT4" ShapeID="_x0000_i1035" DrawAspect="Content" ObjectID="_1511868369" r:id="rId29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00" w:dyaOrig="340">
                <v:shape id="_x0000_i1036" type="#_x0000_t75" style="width:35.3pt;height:17.65pt" o:ole="">
                  <v:imagedata r:id="rId30" o:title=""/>
                </v:shape>
                <o:OLEObject Type="Embed" ProgID="Equation.DSMT4" ShapeID="_x0000_i1036" DrawAspect="Content" ObjectID="_1511868370" r:id="rId31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20" w:dyaOrig="340">
                <v:shape id="_x0000_i1037" type="#_x0000_t75" style="width:36pt;height:17.65pt" o:ole="">
                  <v:imagedata r:id="rId32" o:title=""/>
                </v:shape>
                <o:OLEObject Type="Embed" ProgID="Equation.DSMT4" ShapeID="_x0000_i1037" DrawAspect="Content" ObjectID="_1511868371" r:id="rId33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00" w:dyaOrig="340">
                <v:shape id="_x0000_i1038" type="#_x0000_t75" style="width:40.1pt;height:17.65pt" o:ole="">
                  <v:imagedata r:id="rId34" o:title=""/>
                </v:shape>
                <o:OLEObject Type="Embed" ProgID="Equation.DSMT4" ShapeID="_x0000_i1038" DrawAspect="Content" ObjectID="_1511868372" r:id="rId35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39" type="#_x0000_t75" style="width:40.1pt;height:35.3pt" o:ole="">
                  <v:imagedata r:id="rId36" o:title=""/>
                </v:shape>
                <o:OLEObject Type="Embed" ProgID="Equation.DSMT4" ShapeID="_x0000_i1039" DrawAspect="Content" ObjectID="_1511868373" r:id="rId37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900" w:dyaOrig="340">
                <v:shape id="_x0000_i1040" type="#_x0000_t75" style="width:44.85pt;height:17.65pt" o:ole="">
                  <v:imagedata r:id="rId38" o:title=""/>
                </v:shape>
                <o:OLEObject Type="Embed" ProgID="Equation.DSMT4" ShapeID="_x0000_i1040" DrawAspect="Content" ObjectID="_1511868374" r:id="rId39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41" type="#_x0000_t75" style="width:46.2pt;height:21.05pt" o:ole="">
                  <v:imagedata r:id="rId40" o:title=""/>
                </v:shape>
                <o:OLEObject Type="Embed" ProgID="Equation.DSMT4" ShapeID="_x0000_i1041" DrawAspect="Content" ObjectID="_1511868375" r:id="rId41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59" w:dyaOrig="700">
                <v:shape id="_x0000_i1042" type="#_x0000_t75" style="width:42.8pt;height:35.3pt" o:ole="">
                  <v:imagedata r:id="rId42" o:title=""/>
                </v:shape>
                <o:OLEObject Type="Embed" ProgID="Equation.DSMT4" ShapeID="_x0000_i1042" DrawAspect="Content" ObjectID="_1511868376" r:id="rId43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780" w:dyaOrig="700">
                <v:shape id="_x0000_i1043" type="#_x0000_t75" style="width:39.4pt;height:35.3pt" o:ole="">
                  <v:imagedata r:id="rId44" o:title=""/>
                </v:shape>
                <o:OLEObject Type="Embed" ProgID="Equation.DSMT4" ShapeID="_x0000_i1043" DrawAspect="Content" ObjectID="_1511868377" r:id="rId45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7D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40" w:dyaOrig="740">
                <v:shape id="_x0000_i1044" type="#_x0000_t75" style="width:46.85pt;height:36.7pt" o:ole="">
                  <v:imagedata r:id="rId46" o:title=""/>
                </v:shape>
                <o:OLEObject Type="Embed" ProgID="Equation.DSMT4" ShapeID="_x0000_i1044" DrawAspect="Content" ObjectID="_1511868378" r:id="rId47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45" type="#_x0000_t75" style="width:40.1pt;height:35.3pt" o:ole="">
                  <v:imagedata r:id="rId48" o:title=""/>
                </v:shape>
                <o:OLEObject Type="Embed" ProgID="Equation.DSMT4" ShapeID="_x0000_i1045" DrawAspect="Content" ObjectID="_1511868379" r:id="rId49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46" type="#_x0000_t75" style="width:46.2pt;height:21.05pt" o:ole="">
                  <v:imagedata r:id="rId50" o:title=""/>
                </v:shape>
                <o:OLEObject Type="Embed" ProgID="Equation.DSMT4" ShapeID="_x0000_i1046" DrawAspect="Content" ObjectID="_1511868380" r:id="rId51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900" w:dyaOrig="340">
                <v:shape id="_x0000_i1047" type="#_x0000_t75" style="width:44.85pt;height:17.65pt" o:ole="">
                  <v:imagedata r:id="rId52" o:title=""/>
                </v:shape>
                <o:OLEObject Type="Embed" ProgID="Equation.DSMT4" ShapeID="_x0000_i1047" DrawAspect="Content" ObjectID="_1511868381" r:id="rId53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48" type="#_x0000_t75" style="width:40.1pt;height:35.3pt" o:ole="">
                  <v:imagedata r:id="rId54" o:title=""/>
                </v:shape>
                <o:OLEObject Type="Embed" ProgID="Equation.DSMT4" ShapeID="_x0000_i1048" DrawAspect="Content" ObjectID="_1511868382" r:id="rId55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900" w:dyaOrig="340">
                <v:shape id="_x0000_i1049" type="#_x0000_t75" style="width:44.85pt;height:17.65pt" o:ole="">
                  <v:imagedata r:id="rId56" o:title=""/>
                </v:shape>
                <o:OLEObject Type="Embed" ProgID="Equation.DSMT4" ShapeID="_x0000_i1049" DrawAspect="Content" ObjectID="_1511868383" r:id="rId57"/>
              </w:object>
            </w:r>
          </w:p>
        </w:tc>
      </w:tr>
      <w:tr w:rsidR="008C3F39" w:rsidRPr="00BE375C" w:rsidTr="008A0FBA">
        <w:trPr>
          <w:jc w:val="center"/>
        </w:trPr>
        <w:tc>
          <w:tcPr>
            <w:tcW w:w="1544" w:type="dxa"/>
          </w:tcPr>
          <w:p w:rsidR="008C3F39" w:rsidRPr="00BE375C" w:rsidRDefault="008C3F3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39" w:rsidRPr="00BE375C" w:rsidRDefault="008C3F3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50" type="#_x0000_t75" style="width:46.2pt;height:21.05pt" o:ole="">
                  <v:imagedata r:id="rId58" o:title=""/>
                </v:shape>
                <o:OLEObject Type="Embed" ProgID="Equation.DSMT4" ShapeID="_x0000_i1050" DrawAspect="Content" ObjectID="_1511868384" r:id="rId59"/>
              </w:object>
            </w:r>
          </w:p>
        </w:tc>
      </w:tr>
    </w:tbl>
    <w:p w:rsidR="008E06C4" w:rsidRPr="008E06C4" w:rsidRDefault="008E06C4"/>
    <w:sectPr w:rsidR="008E06C4" w:rsidRPr="008E06C4" w:rsidSect="00BE37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A29"/>
    <w:multiLevelType w:val="hybridMultilevel"/>
    <w:tmpl w:val="9C1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6C4"/>
    <w:rsid w:val="000D0059"/>
    <w:rsid w:val="0014048C"/>
    <w:rsid w:val="002A3DC6"/>
    <w:rsid w:val="00360910"/>
    <w:rsid w:val="0041295C"/>
    <w:rsid w:val="004C52D7"/>
    <w:rsid w:val="004E75B5"/>
    <w:rsid w:val="00686517"/>
    <w:rsid w:val="00891694"/>
    <w:rsid w:val="008A0FBA"/>
    <w:rsid w:val="008C3F39"/>
    <w:rsid w:val="008E06C4"/>
    <w:rsid w:val="009E2DDB"/>
    <w:rsid w:val="00AD59F6"/>
    <w:rsid w:val="00B52881"/>
    <w:rsid w:val="00BE375C"/>
    <w:rsid w:val="00C20A2B"/>
    <w:rsid w:val="00ED2383"/>
    <w:rsid w:val="00F5097D"/>
    <w:rsid w:val="00F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852-8492-4854-8A46-380D8820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2015-12-17T09:31:00Z</dcterms:created>
  <dcterms:modified xsi:type="dcterms:W3CDTF">2015-12-17T09:37:00Z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